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D64" w:rsidRDefault="00C31D64" w:rsidP="00C31D64">
      <w:pPr>
        <w:tabs>
          <w:tab w:val="right" w:pos="9360"/>
        </w:tabs>
        <w:jc w:val="both"/>
      </w:pPr>
      <w:bookmarkStart w:id="0" w:name="_GoBack"/>
      <w:bookmarkEnd w:id="0"/>
      <w:r w:rsidRPr="00CC545F">
        <w:rPr>
          <w:highlight w:val="yellow"/>
        </w:rPr>
        <w:t>(Today’s Date)</w:t>
      </w:r>
    </w:p>
    <w:p w:rsidR="00C31D64" w:rsidRDefault="00C31D64" w:rsidP="00C31D64">
      <w:pPr>
        <w:tabs>
          <w:tab w:val="right" w:pos="9360"/>
        </w:tabs>
        <w:jc w:val="both"/>
      </w:pPr>
    </w:p>
    <w:p w:rsidR="00C31D64" w:rsidRDefault="00C31D64" w:rsidP="00C31D64">
      <w:pPr>
        <w:pStyle w:val="Default"/>
        <w:rPr>
          <w:sz w:val="23"/>
          <w:szCs w:val="23"/>
        </w:rPr>
      </w:pPr>
    </w:p>
    <w:p w:rsidR="00C31D64" w:rsidRDefault="00C31D64" w:rsidP="00C31D64">
      <w:pPr>
        <w:pStyle w:val="Default"/>
        <w:rPr>
          <w:sz w:val="23"/>
          <w:szCs w:val="23"/>
        </w:rPr>
      </w:pPr>
      <w:r w:rsidRPr="00CC545F">
        <w:rPr>
          <w:sz w:val="23"/>
          <w:szCs w:val="23"/>
          <w:highlight w:val="yellow"/>
        </w:rPr>
        <w:t>(Sender’s Address)</w:t>
      </w:r>
    </w:p>
    <w:p w:rsidR="00C31D64" w:rsidRDefault="00C31D64" w:rsidP="00C31D64">
      <w:pPr>
        <w:pStyle w:val="Default"/>
        <w:rPr>
          <w:sz w:val="23"/>
          <w:szCs w:val="23"/>
        </w:rPr>
      </w:pPr>
    </w:p>
    <w:p w:rsidR="00C31D64" w:rsidRPr="00CC545F" w:rsidRDefault="00C31D64" w:rsidP="00C31D64">
      <w:pPr>
        <w:pStyle w:val="Default"/>
        <w:rPr>
          <w:sz w:val="23"/>
          <w:szCs w:val="23"/>
          <w:highlight w:val="yellow"/>
        </w:rPr>
      </w:pPr>
      <w:r w:rsidRPr="00CC545F">
        <w:rPr>
          <w:sz w:val="23"/>
          <w:szCs w:val="23"/>
          <w:highlight w:val="yellow"/>
        </w:rPr>
        <w:t>(Recipient Agency Address</w:t>
      </w:r>
    </w:p>
    <w:p w:rsidR="00C31D64" w:rsidRPr="00CC545F" w:rsidRDefault="00C31D64" w:rsidP="00C31D64">
      <w:pPr>
        <w:pStyle w:val="Default"/>
        <w:rPr>
          <w:sz w:val="23"/>
          <w:szCs w:val="23"/>
          <w:highlight w:val="yellow"/>
        </w:rPr>
      </w:pPr>
      <w:r w:rsidRPr="00CC545F">
        <w:rPr>
          <w:sz w:val="23"/>
          <w:szCs w:val="23"/>
          <w:highlight w:val="yellow"/>
        </w:rPr>
        <w:t xml:space="preserve">Recipient Address Line 2 </w:t>
      </w:r>
    </w:p>
    <w:p w:rsidR="00C31D64" w:rsidRDefault="00C31D64" w:rsidP="00C31D64">
      <w:pPr>
        <w:pStyle w:val="Default"/>
        <w:rPr>
          <w:sz w:val="23"/>
          <w:szCs w:val="23"/>
        </w:rPr>
      </w:pPr>
      <w:r w:rsidRPr="00CC545F">
        <w:rPr>
          <w:sz w:val="23"/>
          <w:szCs w:val="23"/>
          <w:highlight w:val="yellow"/>
        </w:rPr>
        <w:t>Recipient Address Line 3)</w:t>
      </w:r>
    </w:p>
    <w:p w:rsidR="00C31D64" w:rsidRDefault="00C31D64" w:rsidP="00C31D64">
      <w:pPr>
        <w:tabs>
          <w:tab w:val="right" w:pos="9360"/>
        </w:tabs>
        <w:jc w:val="both"/>
        <w:rPr>
          <w:sz w:val="23"/>
          <w:szCs w:val="23"/>
        </w:rPr>
      </w:pPr>
    </w:p>
    <w:p w:rsidR="00C31D64" w:rsidRDefault="00C31D64" w:rsidP="00C31D64">
      <w:pPr>
        <w:pStyle w:val="Default"/>
        <w:rPr>
          <w:sz w:val="23"/>
          <w:szCs w:val="23"/>
        </w:rPr>
      </w:pPr>
      <w:r>
        <w:rPr>
          <w:sz w:val="23"/>
          <w:szCs w:val="23"/>
        </w:rPr>
        <w:t xml:space="preserve">ATTN:  </w:t>
      </w:r>
      <w:r w:rsidRPr="00CC545F">
        <w:rPr>
          <w:sz w:val="23"/>
          <w:szCs w:val="23"/>
          <w:highlight w:val="yellow"/>
        </w:rPr>
        <w:t>(Ms. Mary Hopkins, SHPO)</w:t>
      </w:r>
      <w:r>
        <w:rPr>
          <w:sz w:val="23"/>
          <w:szCs w:val="23"/>
        </w:rPr>
        <w:t xml:space="preserve"> </w:t>
      </w:r>
    </w:p>
    <w:p w:rsidR="00C31D64" w:rsidRDefault="00C31D64" w:rsidP="00C31D64">
      <w:pPr>
        <w:pStyle w:val="Default"/>
        <w:rPr>
          <w:sz w:val="23"/>
          <w:szCs w:val="23"/>
        </w:rPr>
      </w:pPr>
    </w:p>
    <w:p w:rsidR="00C31D64" w:rsidRDefault="00C31D64" w:rsidP="00C31D64">
      <w:pPr>
        <w:pStyle w:val="Default"/>
        <w:rPr>
          <w:sz w:val="23"/>
          <w:szCs w:val="23"/>
        </w:rPr>
      </w:pPr>
      <w:r>
        <w:rPr>
          <w:sz w:val="23"/>
          <w:szCs w:val="23"/>
        </w:rPr>
        <w:t xml:space="preserve">RE:  Compliance with Federal Authorities for </w:t>
      </w:r>
      <w:r w:rsidRPr="00C31D64">
        <w:rPr>
          <w:sz w:val="23"/>
          <w:szCs w:val="23"/>
          <w:highlight w:val="yellow"/>
        </w:rPr>
        <w:t>(Insert</w:t>
      </w:r>
      <w:r w:rsidR="00CC545F">
        <w:rPr>
          <w:sz w:val="23"/>
          <w:szCs w:val="23"/>
          <w:highlight w:val="yellow"/>
        </w:rPr>
        <w:t xml:space="preserve"> Act Name</w:t>
      </w:r>
      <w:r w:rsidRPr="00C31D64">
        <w:rPr>
          <w:sz w:val="23"/>
          <w:szCs w:val="23"/>
          <w:highlight w:val="yellow"/>
        </w:rPr>
        <w:t>)</w:t>
      </w:r>
    </w:p>
    <w:p w:rsidR="00C31D64" w:rsidRDefault="00C31D64" w:rsidP="00C31D64">
      <w:pPr>
        <w:pStyle w:val="Default"/>
        <w:rPr>
          <w:sz w:val="23"/>
          <w:szCs w:val="23"/>
        </w:rPr>
      </w:pPr>
    </w:p>
    <w:p w:rsidR="00C31D64" w:rsidRDefault="00C31D64" w:rsidP="00C31D64">
      <w:pPr>
        <w:pStyle w:val="Default"/>
        <w:rPr>
          <w:sz w:val="23"/>
          <w:szCs w:val="23"/>
        </w:rPr>
      </w:pPr>
      <w:r>
        <w:rPr>
          <w:sz w:val="23"/>
          <w:szCs w:val="23"/>
        </w:rPr>
        <w:t xml:space="preserve">Dear </w:t>
      </w:r>
      <w:r w:rsidRPr="00C31D64">
        <w:rPr>
          <w:sz w:val="23"/>
          <w:szCs w:val="23"/>
          <w:highlight w:val="yellow"/>
        </w:rPr>
        <w:t>(Mary Hopkins)</w:t>
      </w:r>
      <w:r>
        <w:rPr>
          <w:sz w:val="23"/>
          <w:szCs w:val="23"/>
        </w:rPr>
        <w:t>:</w:t>
      </w:r>
    </w:p>
    <w:p w:rsidR="00C31D64" w:rsidRDefault="00C31D64" w:rsidP="00C31D64">
      <w:pPr>
        <w:pStyle w:val="Default"/>
        <w:rPr>
          <w:sz w:val="23"/>
          <w:szCs w:val="23"/>
        </w:rPr>
      </w:pPr>
    </w:p>
    <w:p w:rsidR="00C31D64" w:rsidRDefault="00C31D64" w:rsidP="00C31D64">
      <w:pPr>
        <w:pStyle w:val="Default"/>
        <w:rPr>
          <w:sz w:val="23"/>
          <w:szCs w:val="23"/>
        </w:rPr>
      </w:pPr>
      <w:r>
        <w:rPr>
          <w:sz w:val="23"/>
          <w:szCs w:val="23"/>
        </w:rPr>
        <w:t xml:space="preserve">The enclosed map shows the proposed project area for the (Project).  This area is located in </w:t>
      </w:r>
      <w:r w:rsidRPr="00C31D64">
        <w:rPr>
          <w:sz w:val="23"/>
          <w:szCs w:val="23"/>
          <w:highlight w:val="yellow"/>
        </w:rPr>
        <w:t>(Towns</w:t>
      </w:r>
      <w:r>
        <w:rPr>
          <w:sz w:val="23"/>
          <w:szCs w:val="23"/>
          <w:highlight w:val="yellow"/>
        </w:rPr>
        <w:t>hip(s)</w:t>
      </w:r>
      <w:r w:rsidRPr="00C31D64">
        <w:rPr>
          <w:sz w:val="23"/>
          <w:szCs w:val="23"/>
          <w:highlight w:val="yellow"/>
        </w:rPr>
        <w:t>, Section</w:t>
      </w:r>
      <w:r>
        <w:rPr>
          <w:sz w:val="23"/>
          <w:szCs w:val="23"/>
          <w:highlight w:val="yellow"/>
        </w:rPr>
        <w:t>(</w:t>
      </w:r>
      <w:r w:rsidRPr="00C31D64">
        <w:rPr>
          <w:sz w:val="23"/>
          <w:szCs w:val="23"/>
          <w:highlight w:val="yellow"/>
        </w:rPr>
        <w:t>s</w:t>
      </w:r>
      <w:r>
        <w:rPr>
          <w:sz w:val="23"/>
          <w:szCs w:val="23"/>
          <w:highlight w:val="yellow"/>
        </w:rPr>
        <w:t>)</w:t>
      </w:r>
      <w:r w:rsidRPr="00C31D64">
        <w:rPr>
          <w:sz w:val="23"/>
          <w:szCs w:val="23"/>
          <w:highlight w:val="yellow"/>
        </w:rPr>
        <w:t xml:space="preserve">, </w:t>
      </w:r>
      <w:proofErr w:type="gramStart"/>
      <w:r w:rsidRPr="00C31D64">
        <w:rPr>
          <w:sz w:val="23"/>
          <w:szCs w:val="23"/>
          <w:highlight w:val="yellow"/>
        </w:rPr>
        <w:t>Range</w:t>
      </w:r>
      <w:r>
        <w:rPr>
          <w:sz w:val="23"/>
          <w:szCs w:val="23"/>
          <w:highlight w:val="yellow"/>
        </w:rPr>
        <w:t>(</w:t>
      </w:r>
      <w:r w:rsidRPr="00C31D64">
        <w:rPr>
          <w:sz w:val="23"/>
          <w:szCs w:val="23"/>
          <w:highlight w:val="yellow"/>
        </w:rPr>
        <w:t>s)</w:t>
      </w:r>
      <w:r>
        <w:rPr>
          <w:sz w:val="23"/>
          <w:szCs w:val="23"/>
          <w:highlight w:val="yellow"/>
        </w:rPr>
        <w:t>)</w:t>
      </w:r>
      <w:proofErr w:type="gramEnd"/>
      <w:r w:rsidRPr="00C31D64">
        <w:rPr>
          <w:sz w:val="23"/>
          <w:szCs w:val="23"/>
          <w:highlight w:val="yellow"/>
        </w:rPr>
        <w:t>.</w:t>
      </w:r>
    </w:p>
    <w:p w:rsidR="00C31D64" w:rsidRDefault="00C31D64" w:rsidP="00C31D64">
      <w:pPr>
        <w:pStyle w:val="Default"/>
        <w:rPr>
          <w:sz w:val="23"/>
          <w:szCs w:val="23"/>
        </w:rPr>
      </w:pPr>
    </w:p>
    <w:p w:rsidR="00C31D64" w:rsidRDefault="00C31D64" w:rsidP="00C31D64">
      <w:pPr>
        <w:pStyle w:val="Default"/>
        <w:rPr>
          <w:sz w:val="23"/>
          <w:szCs w:val="23"/>
        </w:rPr>
      </w:pPr>
      <w:r>
        <w:rPr>
          <w:sz w:val="23"/>
          <w:szCs w:val="23"/>
        </w:rPr>
        <w:t xml:space="preserve">This project includes approximately </w:t>
      </w:r>
      <w:r w:rsidRPr="00C31D64">
        <w:rPr>
          <w:sz w:val="23"/>
          <w:szCs w:val="23"/>
          <w:highlight w:val="yellow"/>
        </w:rPr>
        <w:t>(Describe project and potential impact)</w:t>
      </w:r>
      <w:r>
        <w:rPr>
          <w:sz w:val="23"/>
          <w:szCs w:val="23"/>
        </w:rPr>
        <w:t xml:space="preserve">.  Completion of this project is projected for </w:t>
      </w:r>
      <w:r w:rsidRPr="00C31D64">
        <w:rPr>
          <w:sz w:val="23"/>
          <w:szCs w:val="23"/>
          <w:highlight w:val="yellow"/>
        </w:rPr>
        <w:t>(timeline)</w:t>
      </w:r>
      <w:r>
        <w:rPr>
          <w:sz w:val="23"/>
          <w:szCs w:val="23"/>
        </w:rPr>
        <w:t>.</w:t>
      </w:r>
    </w:p>
    <w:p w:rsidR="00C31D64" w:rsidRDefault="00C31D64" w:rsidP="00C31D64">
      <w:pPr>
        <w:pStyle w:val="Default"/>
        <w:rPr>
          <w:sz w:val="23"/>
          <w:szCs w:val="23"/>
        </w:rPr>
      </w:pPr>
    </w:p>
    <w:p w:rsidR="00C31D64" w:rsidRDefault="00C31D64" w:rsidP="00C31D64">
      <w:pPr>
        <w:pStyle w:val="Default"/>
        <w:rPr>
          <w:sz w:val="23"/>
          <w:szCs w:val="23"/>
        </w:rPr>
      </w:pPr>
      <w:r>
        <w:rPr>
          <w:sz w:val="23"/>
          <w:szCs w:val="23"/>
        </w:rPr>
        <w:t xml:space="preserve">The Wyoming Business Council and the federal funding agency </w:t>
      </w:r>
      <w:r w:rsidRPr="00C31D64">
        <w:rPr>
          <w:sz w:val="23"/>
          <w:szCs w:val="23"/>
          <w:highlight w:val="yellow"/>
        </w:rPr>
        <w:t>(Housing and Urban Development),</w:t>
      </w:r>
      <w:r>
        <w:rPr>
          <w:sz w:val="23"/>
          <w:szCs w:val="23"/>
        </w:rPr>
        <w:t xml:space="preserve"> are committed to complying with federal requirements and Executive Orders that apply in federal financial assistance.  We are contacting you to ensure this project complies with applicable authorities under your agency’s jurisdiction.</w:t>
      </w:r>
    </w:p>
    <w:p w:rsidR="00C31D64" w:rsidRDefault="00C31D64" w:rsidP="00C31D64">
      <w:pPr>
        <w:pStyle w:val="Default"/>
        <w:rPr>
          <w:sz w:val="23"/>
          <w:szCs w:val="23"/>
        </w:rPr>
      </w:pPr>
    </w:p>
    <w:p w:rsidR="00C31D64" w:rsidRDefault="00C31D64" w:rsidP="00C31D64">
      <w:pPr>
        <w:pStyle w:val="Default"/>
        <w:rPr>
          <w:sz w:val="23"/>
          <w:szCs w:val="23"/>
        </w:rPr>
      </w:pPr>
      <w:r>
        <w:rPr>
          <w:sz w:val="23"/>
          <w:szCs w:val="23"/>
        </w:rPr>
        <w:t>Please review this project with respect to your agency’s concerns and provide a response to me.  If your agency has concerns and will not issue a clearance, please contact me at your earliest convenience concerning what steps must be taken to address your concerns.</w:t>
      </w:r>
    </w:p>
    <w:p w:rsidR="00C31D64" w:rsidRDefault="00C31D64" w:rsidP="00C31D64">
      <w:pPr>
        <w:pStyle w:val="Default"/>
        <w:rPr>
          <w:sz w:val="23"/>
          <w:szCs w:val="23"/>
        </w:rPr>
      </w:pPr>
    </w:p>
    <w:p w:rsidR="00C31D64" w:rsidRDefault="00C31D64" w:rsidP="00C31D64">
      <w:pPr>
        <w:pStyle w:val="Default"/>
        <w:rPr>
          <w:sz w:val="23"/>
          <w:szCs w:val="23"/>
        </w:rPr>
      </w:pPr>
      <w:r>
        <w:rPr>
          <w:sz w:val="23"/>
          <w:szCs w:val="23"/>
        </w:rPr>
        <w:t xml:space="preserve">If you require additional information or require clarification, please contact me at </w:t>
      </w:r>
      <w:r w:rsidRPr="00C31D64">
        <w:rPr>
          <w:sz w:val="23"/>
          <w:szCs w:val="23"/>
          <w:highlight w:val="yellow"/>
        </w:rPr>
        <w:t>(Phone Number for local contact)</w:t>
      </w:r>
      <w:r>
        <w:rPr>
          <w:sz w:val="23"/>
          <w:szCs w:val="23"/>
        </w:rPr>
        <w:t>.  Thank you for your attention to this matter.</w:t>
      </w:r>
    </w:p>
    <w:p w:rsidR="00C31D64" w:rsidRDefault="00C31D64" w:rsidP="00C31D64">
      <w:pPr>
        <w:pStyle w:val="Default"/>
        <w:rPr>
          <w:sz w:val="23"/>
          <w:szCs w:val="23"/>
        </w:rPr>
      </w:pPr>
    </w:p>
    <w:p w:rsidR="00C31D64" w:rsidRDefault="00C31D64" w:rsidP="00C31D64">
      <w:pPr>
        <w:pStyle w:val="Default"/>
        <w:rPr>
          <w:sz w:val="23"/>
          <w:szCs w:val="23"/>
        </w:rPr>
      </w:pPr>
      <w:r>
        <w:rPr>
          <w:sz w:val="23"/>
          <w:szCs w:val="23"/>
        </w:rPr>
        <w:t>Sincerely,</w:t>
      </w:r>
    </w:p>
    <w:p w:rsidR="00C31D64" w:rsidRDefault="00C31D64" w:rsidP="00C31D64">
      <w:pPr>
        <w:pStyle w:val="Default"/>
        <w:rPr>
          <w:sz w:val="23"/>
          <w:szCs w:val="23"/>
        </w:rPr>
      </w:pPr>
    </w:p>
    <w:p w:rsidR="00C31D64" w:rsidRPr="00C31D64" w:rsidRDefault="00C31D64" w:rsidP="00C31D64">
      <w:pPr>
        <w:pStyle w:val="Default"/>
        <w:rPr>
          <w:sz w:val="23"/>
          <w:szCs w:val="23"/>
        </w:rPr>
      </w:pPr>
      <w:r w:rsidRPr="00C31D64">
        <w:rPr>
          <w:highlight w:val="yellow"/>
        </w:rPr>
        <w:t>(Local Contact for compliance)</w:t>
      </w:r>
    </w:p>
    <w:p w:rsidR="00C31D64" w:rsidRDefault="00C31D64" w:rsidP="00C31D64">
      <w:pPr>
        <w:tabs>
          <w:tab w:val="right" w:pos="9360"/>
        </w:tabs>
        <w:jc w:val="both"/>
      </w:pPr>
    </w:p>
    <w:p w:rsidR="00C31D64" w:rsidRDefault="00C31D64" w:rsidP="00C31D64">
      <w:pPr>
        <w:tabs>
          <w:tab w:val="right" w:pos="9360"/>
        </w:tabs>
        <w:jc w:val="both"/>
      </w:pPr>
      <w:r>
        <w:t>Encl.  Project area map</w:t>
      </w:r>
    </w:p>
    <w:p w:rsidR="00C31D64" w:rsidRDefault="00C31D64" w:rsidP="00C31D64">
      <w:pPr>
        <w:tabs>
          <w:tab w:val="right" w:pos="9360"/>
        </w:tabs>
        <w:jc w:val="both"/>
      </w:pPr>
      <w:r>
        <w:t xml:space="preserve">Cc: </w:t>
      </w:r>
      <w:r w:rsidRPr="00C31D64">
        <w:rPr>
          <w:highlight w:val="yellow"/>
        </w:rPr>
        <w:t>(If applicable)</w:t>
      </w:r>
    </w:p>
    <w:p w:rsidR="00383C76" w:rsidRDefault="00383C76"/>
    <w:sectPr w:rsidR="00383C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D64"/>
    <w:rsid w:val="002750B1"/>
    <w:rsid w:val="00383C76"/>
    <w:rsid w:val="00C31D64"/>
    <w:rsid w:val="00CC545F"/>
    <w:rsid w:val="00ED4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D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1D64"/>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D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1D64"/>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54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Wyoming Travel &amp; Tourism</Company>
  <LinksUpToDate>false</LinksUpToDate>
  <CharactersWithSpaces>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Wyoming Business Council</dc:creator>
  <cp:lastModifiedBy>Sandy Quinlan</cp:lastModifiedBy>
  <cp:revision>2</cp:revision>
  <dcterms:created xsi:type="dcterms:W3CDTF">2014-07-31T20:29:00Z</dcterms:created>
  <dcterms:modified xsi:type="dcterms:W3CDTF">2014-07-31T20:29:00Z</dcterms:modified>
</cp:coreProperties>
</file>